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7DD" w:rsidRDefault="002F719B" w:rsidP="005621EB">
      <w:pPr>
        <w:pStyle w:val="a4"/>
        <w:jc w:val="right"/>
        <w:rPr>
          <w:lang w:val="uk-UA"/>
        </w:rPr>
      </w:pPr>
      <w:r>
        <w:rPr>
          <w:lang w:val="uk-UA"/>
        </w:rPr>
        <w:t>Додаток</w:t>
      </w:r>
      <w:r w:rsidR="005621EB">
        <w:rPr>
          <w:lang w:val="uk-UA"/>
        </w:rPr>
        <w:t xml:space="preserve"> 13</w:t>
      </w:r>
    </w:p>
    <w:p w:rsidR="002F719B" w:rsidRPr="002F719B" w:rsidRDefault="002F719B" w:rsidP="002F719B">
      <w:pPr>
        <w:outlineLvl w:val="2"/>
        <w:rPr>
          <w:rFonts w:eastAsia="Times New Roman"/>
          <w:bCs/>
          <w:sz w:val="27"/>
          <w:szCs w:val="27"/>
          <w:lang w:val="uk-UA"/>
        </w:rPr>
      </w:pPr>
      <w:r w:rsidRPr="002F719B">
        <w:rPr>
          <w:rFonts w:eastAsia="Times New Roman"/>
          <w:bCs/>
          <w:sz w:val="27"/>
          <w:szCs w:val="27"/>
          <w:lang w:val="uk-UA"/>
        </w:rPr>
        <w:t xml:space="preserve">ПОГОДЖЕНО           </w:t>
      </w:r>
    </w:p>
    <w:p w:rsidR="002F719B" w:rsidRPr="002F719B" w:rsidRDefault="002F719B" w:rsidP="002F719B">
      <w:pPr>
        <w:outlineLvl w:val="2"/>
        <w:rPr>
          <w:rFonts w:eastAsia="Times New Roman"/>
          <w:bCs/>
          <w:sz w:val="27"/>
          <w:szCs w:val="27"/>
          <w:lang w:val="uk-UA"/>
        </w:rPr>
      </w:pPr>
      <w:r w:rsidRPr="002F719B">
        <w:rPr>
          <w:rFonts w:eastAsia="Times New Roman"/>
          <w:bCs/>
          <w:sz w:val="27"/>
          <w:szCs w:val="27"/>
          <w:lang w:val="uk-UA"/>
        </w:rPr>
        <w:t>______________________</w:t>
      </w:r>
    </w:p>
    <w:p w:rsidR="002F719B" w:rsidRPr="002F719B" w:rsidRDefault="002F719B" w:rsidP="002F719B">
      <w:pPr>
        <w:rPr>
          <w:rFonts w:eastAsia="Times New Roman"/>
          <w:b/>
          <w:lang w:val="uk-UA"/>
        </w:rPr>
      </w:pPr>
      <w:r w:rsidRPr="002F719B">
        <w:rPr>
          <w:rFonts w:eastAsia="Times New Roman"/>
          <w:sz w:val="20"/>
          <w:szCs w:val="20"/>
          <w:lang w:val="uk-UA"/>
        </w:rPr>
        <w:t>(орган місцевого самоврядування)</w:t>
      </w:r>
    </w:p>
    <w:p w:rsidR="00A70290" w:rsidRPr="00A70290" w:rsidRDefault="005621EB" w:rsidP="00A70290">
      <w:pPr>
        <w:pStyle w:val="a4"/>
        <w:spacing w:before="0" w:beforeAutospacing="0" w:after="0" w:afterAutospacing="0"/>
        <w:jc w:val="center"/>
        <w:rPr>
          <w:rFonts w:eastAsia="Times New Roman"/>
          <w:b/>
          <w:lang w:val="uk-UA"/>
        </w:rPr>
      </w:pPr>
      <w:r w:rsidRPr="00A70290">
        <w:rPr>
          <w:rFonts w:eastAsia="Times New Roman"/>
          <w:b/>
          <w:lang w:val="uk-UA"/>
        </w:rPr>
        <w:t>Інформація</w:t>
      </w:r>
      <w:r w:rsidR="002807DD" w:rsidRPr="00A70290">
        <w:rPr>
          <w:rFonts w:eastAsia="Times New Roman"/>
          <w:b/>
          <w:lang w:val="uk-UA"/>
        </w:rPr>
        <w:t xml:space="preserve"> </w:t>
      </w:r>
      <w:r w:rsidR="002807DD" w:rsidRPr="00A70290">
        <w:rPr>
          <w:rFonts w:eastAsia="Times New Roman"/>
          <w:b/>
          <w:lang w:val="uk-UA"/>
        </w:rPr>
        <w:br/>
        <w:t>щодо планованих обсягів теплової енергії та води для надання послуг з постачання гарячої води для відповідної категорії споживачів</w:t>
      </w:r>
      <w:r w:rsidR="00A70290">
        <w:rPr>
          <w:rFonts w:eastAsia="Times New Roman"/>
          <w:b/>
          <w:lang w:val="uk-UA"/>
        </w:rPr>
        <w:t>,</w:t>
      </w:r>
      <w:r w:rsidR="00E92E69">
        <w:rPr>
          <w:rFonts w:eastAsia="Times New Roman"/>
          <w:lang w:val="uk-UA"/>
        </w:rPr>
        <w:t xml:space="preserve"> </w:t>
      </w:r>
      <w:r w:rsidR="00A70290" w:rsidRPr="00A70290">
        <w:rPr>
          <w:rFonts w:eastAsia="Times New Roman"/>
          <w:b/>
          <w:u w:val="single"/>
          <w:lang w:val="uk-UA"/>
        </w:rPr>
        <w:t>крім будинків</w:t>
      </w:r>
      <w:r w:rsidR="00D759F4">
        <w:rPr>
          <w:rFonts w:eastAsia="Times New Roman"/>
          <w:b/>
          <w:u w:val="single"/>
          <w:lang w:val="uk-UA"/>
        </w:rPr>
        <w:t xml:space="preserve"> (будівель)</w:t>
      </w:r>
      <w:r w:rsidR="00A70290" w:rsidRPr="00A70290">
        <w:rPr>
          <w:rFonts w:eastAsia="Times New Roman"/>
          <w:b/>
          <w:u w:val="single"/>
          <w:lang w:val="uk-UA"/>
        </w:rPr>
        <w:t>, обладнаних системою автономного опалення</w:t>
      </w:r>
      <w:r w:rsidR="00A70290" w:rsidRPr="00A70290">
        <w:rPr>
          <w:rFonts w:eastAsia="Times New Roman"/>
          <w:b/>
          <w:u w:val="single"/>
          <w:lang w:val="uk-UA" w:eastAsia="en-US"/>
        </w:rPr>
        <w:t xml:space="preserve"> та/або індивідуальними тепловими пунктами</w:t>
      </w:r>
      <w:r w:rsidR="00A70290" w:rsidRPr="00A70290">
        <w:rPr>
          <w:rFonts w:eastAsia="Times New Roman"/>
          <w:b/>
          <w:u w:val="single"/>
          <w:lang w:val="uk-UA"/>
        </w:rPr>
        <w:t xml:space="preserve"> </w:t>
      </w:r>
    </w:p>
    <w:p w:rsidR="002807DD" w:rsidRDefault="002807DD" w:rsidP="002807DD">
      <w:pPr>
        <w:pStyle w:val="a4"/>
        <w:jc w:val="center"/>
      </w:pPr>
      <w:r>
        <w:t>_______________________________________________________________________________</w:t>
      </w:r>
      <w:r>
        <w:br/>
      </w: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найменування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суб'єкта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господарювання</w:t>
      </w:r>
      <w:proofErr w:type="spellEnd"/>
      <w:r>
        <w:rPr>
          <w:sz w:val="20"/>
          <w:szCs w:val="20"/>
        </w:rPr>
        <w:t xml:space="preserve"> - </w:t>
      </w:r>
      <w:proofErr w:type="spellStart"/>
      <w:r>
        <w:rPr>
          <w:sz w:val="20"/>
          <w:szCs w:val="20"/>
        </w:rPr>
        <w:t>виконавця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послуг</w:t>
      </w:r>
      <w:proofErr w:type="spellEnd"/>
      <w:r>
        <w:rPr>
          <w:sz w:val="20"/>
          <w:szCs w:val="20"/>
        </w:rPr>
        <w:t>)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82"/>
        <w:gridCol w:w="6021"/>
        <w:gridCol w:w="967"/>
        <w:gridCol w:w="1595"/>
        <w:gridCol w:w="1784"/>
      </w:tblGrid>
      <w:tr w:rsidR="002807DD" w:rsidTr="00974BB9">
        <w:trPr>
          <w:tblHeader/>
          <w:tblCellSpacing w:w="22" w:type="dxa"/>
          <w:jc w:val="center"/>
        </w:trPr>
        <w:tc>
          <w:tcPr>
            <w:tcW w:w="23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</w:t>
            </w:r>
            <w:r>
              <w:rPr>
                <w:lang w:eastAsia="en-US"/>
              </w:rPr>
              <w:br/>
              <w:t>з/</w:t>
            </w:r>
            <w:proofErr w:type="gramStart"/>
            <w:r>
              <w:rPr>
                <w:lang w:eastAsia="en-US"/>
              </w:rPr>
              <w:t>п</w:t>
            </w:r>
            <w:proofErr w:type="gramEnd"/>
          </w:p>
        </w:tc>
        <w:tc>
          <w:tcPr>
            <w:tcW w:w="276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Показник</w:t>
            </w:r>
            <w:proofErr w:type="spellEnd"/>
          </w:p>
        </w:tc>
        <w:tc>
          <w:tcPr>
            <w:tcW w:w="42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Усього</w:t>
            </w:r>
            <w:proofErr w:type="spellEnd"/>
          </w:p>
        </w:tc>
        <w:tc>
          <w:tcPr>
            <w:tcW w:w="1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Зокрема</w:t>
            </w:r>
            <w:proofErr w:type="spellEnd"/>
          </w:p>
        </w:tc>
      </w:tr>
      <w:tr w:rsidR="002807DD" w:rsidTr="00974BB9">
        <w:trPr>
          <w:tblHeader/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07DD" w:rsidRDefault="002807DD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07DD" w:rsidRDefault="002807DD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07DD" w:rsidRDefault="002807DD">
            <w:pPr>
              <w:rPr>
                <w:lang w:eastAsia="en-US"/>
              </w:rPr>
            </w:pP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з </w:t>
            </w:r>
            <w:proofErr w:type="spellStart"/>
            <w:r>
              <w:rPr>
                <w:lang w:eastAsia="en-US"/>
              </w:rPr>
              <w:t>квартирними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засобами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обл</w:t>
            </w:r>
            <w:proofErr w:type="gramEnd"/>
            <w:r>
              <w:rPr>
                <w:lang w:eastAsia="en-US"/>
              </w:rPr>
              <w:t>іку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гарячої</w:t>
            </w:r>
            <w:proofErr w:type="spellEnd"/>
            <w:r>
              <w:rPr>
                <w:lang w:eastAsia="en-US"/>
              </w:rPr>
              <w:t xml:space="preserve"> води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без </w:t>
            </w:r>
            <w:proofErr w:type="spellStart"/>
            <w:r>
              <w:rPr>
                <w:lang w:eastAsia="en-US"/>
              </w:rPr>
              <w:t>квартирних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засобів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обл</w:t>
            </w:r>
            <w:proofErr w:type="gramEnd"/>
            <w:r>
              <w:rPr>
                <w:lang w:eastAsia="en-US"/>
              </w:rPr>
              <w:t>іку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гарячої</w:t>
            </w:r>
            <w:proofErr w:type="spellEnd"/>
            <w:r>
              <w:rPr>
                <w:lang w:eastAsia="en-US"/>
              </w:rPr>
              <w:t xml:space="preserve"> води</w:t>
            </w:r>
          </w:p>
        </w:tc>
      </w:tr>
      <w:tr w:rsidR="002807DD" w:rsidTr="00974BB9">
        <w:trPr>
          <w:tblHeader/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2807DD" w:rsidTr="00974BB9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Кількість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абонентів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яким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надається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послуга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гарячої</w:t>
            </w:r>
            <w:proofErr w:type="spellEnd"/>
            <w:r>
              <w:rPr>
                <w:lang w:eastAsia="en-US"/>
              </w:rPr>
              <w:t xml:space="preserve"> води</w:t>
            </w:r>
          </w:p>
        </w:tc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2807DD" w:rsidTr="00974BB9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073FDE" w:rsidP="00073FDE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Відповідна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кількість</w:t>
            </w:r>
            <w:proofErr w:type="spellEnd"/>
            <w:r>
              <w:rPr>
                <w:lang w:eastAsia="en-US"/>
              </w:rPr>
              <w:t xml:space="preserve"> </w:t>
            </w:r>
            <w:r>
              <w:rPr>
                <w:lang w:val="uk-UA" w:eastAsia="en-US"/>
              </w:rPr>
              <w:t>споживачів</w:t>
            </w:r>
            <w:r w:rsidR="002807DD">
              <w:rPr>
                <w:lang w:eastAsia="en-US"/>
              </w:rPr>
              <w:t xml:space="preserve">, </w:t>
            </w:r>
            <w:proofErr w:type="spellStart"/>
            <w:r w:rsidR="002807DD">
              <w:rPr>
                <w:lang w:eastAsia="en-US"/>
              </w:rPr>
              <w:t>яким</w:t>
            </w:r>
            <w:proofErr w:type="spellEnd"/>
            <w:r w:rsidR="002807DD">
              <w:rPr>
                <w:lang w:eastAsia="en-US"/>
              </w:rPr>
              <w:t xml:space="preserve"> </w:t>
            </w:r>
            <w:proofErr w:type="spellStart"/>
            <w:r w:rsidR="002807DD">
              <w:rPr>
                <w:lang w:eastAsia="en-US"/>
              </w:rPr>
              <w:t>надається</w:t>
            </w:r>
            <w:proofErr w:type="spellEnd"/>
            <w:r w:rsidR="002807DD">
              <w:rPr>
                <w:lang w:eastAsia="en-US"/>
              </w:rPr>
              <w:t xml:space="preserve"> </w:t>
            </w:r>
            <w:proofErr w:type="spellStart"/>
            <w:r w:rsidR="002807DD">
              <w:rPr>
                <w:lang w:eastAsia="en-US"/>
              </w:rPr>
              <w:t>послуга</w:t>
            </w:r>
            <w:proofErr w:type="spellEnd"/>
            <w:r w:rsidR="002807DD">
              <w:rPr>
                <w:lang w:eastAsia="en-US"/>
              </w:rPr>
              <w:t xml:space="preserve"> з </w:t>
            </w:r>
            <w:proofErr w:type="spellStart"/>
            <w:r w:rsidR="002807DD">
              <w:rPr>
                <w:lang w:eastAsia="en-US"/>
              </w:rPr>
              <w:t>постачання</w:t>
            </w:r>
            <w:proofErr w:type="spellEnd"/>
            <w:r w:rsidR="002807DD">
              <w:rPr>
                <w:lang w:eastAsia="en-US"/>
              </w:rPr>
              <w:t xml:space="preserve"> </w:t>
            </w:r>
            <w:proofErr w:type="spellStart"/>
            <w:r w:rsidR="002807DD">
              <w:rPr>
                <w:lang w:eastAsia="en-US"/>
              </w:rPr>
              <w:t>гарячої</w:t>
            </w:r>
            <w:proofErr w:type="spellEnd"/>
            <w:r w:rsidR="002807DD">
              <w:rPr>
                <w:lang w:eastAsia="en-US"/>
              </w:rPr>
              <w:t xml:space="preserve"> води</w:t>
            </w:r>
          </w:p>
        </w:tc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2807DD" w:rsidTr="00974BB9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Планований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обсяг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використання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споживачами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відповідної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категорії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гарячої</w:t>
            </w:r>
            <w:proofErr w:type="spellEnd"/>
            <w:r>
              <w:rPr>
                <w:lang w:eastAsia="en-US"/>
              </w:rPr>
              <w:t xml:space="preserve"> води на </w:t>
            </w:r>
            <w:proofErr w:type="spellStart"/>
            <w:r>
              <w:rPr>
                <w:lang w:eastAsia="en-US"/>
              </w:rPr>
              <w:t>розрахунковий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період</w:t>
            </w:r>
            <w:proofErr w:type="spellEnd"/>
            <w:r>
              <w:rPr>
                <w:lang w:eastAsia="en-US"/>
              </w:rPr>
              <w:t>, м</w:t>
            </w:r>
            <w:r>
              <w:rPr>
                <w:vertAlign w:val="superscript"/>
                <w:lang w:eastAsia="en-US"/>
              </w:rPr>
              <w:t xml:space="preserve"> 3</w:t>
            </w:r>
            <w:r>
              <w:rPr>
                <w:lang w:eastAsia="en-US"/>
              </w:rPr>
              <w:t xml:space="preserve"> на </w:t>
            </w:r>
            <w:proofErr w:type="spellStart"/>
            <w:proofErr w:type="gramStart"/>
            <w:r>
              <w:rPr>
                <w:lang w:eastAsia="en-US"/>
              </w:rPr>
              <w:t>р</w:t>
            </w:r>
            <w:proofErr w:type="gramEnd"/>
            <w:r>
              <w:rPr>
                <w:lang w:eastAsia="en-US"/>
              </w:rPr>
              <w:t>ік</w:t>
            </w:r>
            <w:proofErr w:type="spellEnd"/>
            <w:r>
              <w:rPr>
                <w:lang w:eastAsia="en-US"/>
              </w:rPr>
              <w:t>*:</w:t>
            </w:r>
          </w:p>
        </w:tc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2807DD" w:rsidTr="00974BB9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3.1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затверджена</w:t>
            </w:r>
            <w:proofErr w:type="spellEnd"/>
            <w:r>
              <w:rPr>
                <w:lang w:eastAsia="en-US"/>
              </w:rPr>
              <w:t xml:space="preserve"> органом </w:t>
            </w:r>
            <w:proofErr w:type="spellStart"/>
            <w:proofErr w:type="gramStart"/>
            <w:r>
              <w:rPr>
                <w:lang w:eastAsia="en-US"/>
              </w:rPr>
              <w:t>м</w:t>
            </w:r>
            <w:proofErr w:type="gramEnd"/>
            <w:r>
              <w:rPr>
                <w:lang w:eastAsia="en-US"/>
              </w:rPr>
              <w:t>ісцевого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самоврядування</w:t>
            </w:r>
            <w:proofErr w:type="spellEnd"/>
            <w:r>
              <w:rPr>
                <w:lang w:eastAsia="en-US"/>
              </w:rPr>
              <w:t xml:space="preserve"> норма </w:t>
            </w:r>
            <w:proofErr w:type="spellStart"/>
            <w:r>
              <w:rPr>
                <w:lang w:eastAsia="en-US"/>
              </w:rPr>
              <w:t>споживання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гарячої</w:t>
            </w:r>
            <w:proofErr w:type="spellEnd"/>
            <w:r>
              <w:rPr>
                <w:lang w:eastAsia="en-US"/>
              </w:rPr>
              <w:t xml:space="preserve"> води, м</w:t>
            </w:r>
            <w:r>
              <w:rPr>
                <w:vertAlign w:val="superscript"/>
                <w:lang w:eastAsia="en-US"/>
              </w:rPr>
              <w:t xml:space="preserve"> 3</w:t>
            </w:r>
            <w:r>
              <w:rPr>
                <w:lang w:eastAsia="en-US"/>
              </w:rPr>
              <w:t xml:space="preserve"> на </w:t>
            </w:r>
            <w:proofErr w:type="spellStart"/>
            <w:r>
              <w:rPr>
                <w:lang w:eastAsia="en-US"/>
              </w:rPr>
              <w:t>місяць</w:t>
            </w:r>
            <w:proofErr w:type="spellEnd"/>
          </w:p>
        </w:tc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Pr="0040100B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 w:rsidRPr="0040100B">
              <w:rPr>
                <w:lang w:eastAsia="en-US"/>
              </w:rPr>
              <w:t>X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Pr="0040100B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 w:rsidRPr="0040100B">
              <w:rPr>
                <w:lang w:eastAsia="en-US"/>
              </w:rPr>
              <w:t>X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74BB9" w:rsidTr="00974BB9">
        <w:trPr>
          <w:trHeight w:val="488"/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4BB9" w:rsidRPr="00974BB9" w:rsidRDefault="00974BB9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3.2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4BB9" w:rsidRPr="00974BB9" w:rsidRDefault="00073FDE">
            <w:pPr>
              <w:pStyle w:val="a4"/>
              <w:spacing w:line="256" w:lineRule="auto"/>
              <w:rPr>
                <w:lang w:val="uk-UA" w:eastAsia="en-US"/>
              </w:rPr>
            </w:pPr>
            <w:proofErr w:type="spellStart"/>
            <w:r>
              <w:rPr>
                <w:lang w:eastAsia="en-US"/>
              </w:rPr>
              <w:t>кількість</w:t>
            </w:r>
            <w:proofErr w:type="spellEnd"/>
            <w:r>
              <w:rPr>
                <w:lang w:eastAsia="en-US"/>
              </w:rPr>
              <w:t xml:space="preserve"> </w:t>
            </w:r>
            <w:r>
              <w:rPr>
                <w:lang w:val="uk-UA" w:eastAsia="en-US"/>
              </w:rPr>
              <w:t>споживачів</w:t>
            </w:r>
            <w:r w:rsidR="00974BB9" w:rsidRPr="00974BB9">
              <w:rPr>
                <w:lang w:eastAsia="en-US"/>
              </w:rPr>
              <w:t xml:space="preserve">, </w:t>
            </w:r>
            <w:proofErr w:type="spellStart"/>
            <w:r w:rsidR="00974BB9" w:rsidRPr="00974BB9">
              <w:rPr>
                <w:lang w:eastAsia="en-US"/>
              </w:rPr>
              <w:t>які</w:t>
            </w:r>
            <w:proofErr w:type="spellEnd"/>
            <w:r w:rsidR="00974BB9" w:rsidRPr="00974BB9">
              <w:rPr>
                <w:lang w:eastAsia="en-US"/>
              </w:rPr>
              <w:t xml:space="preserve"> </w:t>
            </w:r>
            <w:proofErr w:type="spellStart"/>
            <w:r w:rsidR="00974BB9" w:rsidRPr="00974BB9">
              <w:rPr>
                <w:lang w:eastAsia="en-US"/>
              </w:rPr>
              <w:t>отрим</w:t>
            </w:r>
            <w:r>
              <w:rPr>
                <w:lang w:eastAsia="en-US"/>
              </w:rPr>
              <w:t>ують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послугу</w:t>
            </w:r>
            <w:proofErr w:type="spellEnd"/>
            <w:r>
              <w:rPr>
                <w:lang w:eastAsia="en-US"/>
              </w:rPr>
              <w:t xml:space="preserve">  з </w:t>
            </w:r>
            <w:r w:rsidR="00974BB9" w:rsidRPr="00974BB9">
              <w:rPr>
                <w:lang w:eastAsia="en-US"/>
              </w:rPr>
              <w:t xml:space="preserve"> </w:t>
            </w:r>
            <w:proofErr w:type="spellStart"/>
            <w:r w:rsidR="00974BB9" w:rsidRPr="00974BB9">
              <w:rPr>
                <w:lang w:eastAsia="en-US"/>
              </w:rPr>
              <w:t>постачання</w:t>
            </w:r>
            <w:proofErr w:type="spellEnd"/>
            <w:r w:rsidR="00974BB9" w:rsidRPr="00974BB9">
              <w:rPr>
                <w:lang w:eastAsia="en-US"/>
              </w:rPr>
              <w:t xml:space="preserve"> </w:t>
            </w:r>
            <w:proofErr w:type="spellStart"/>
            <w:r w:rsidR="00974BB9">
              <w:rPr>
                <w:lang w:eastAsia="en-US"/>
              </w:rPr>
              <w:t>гарячої</w:t>
            </w:r>
            <w:proofErr w:type="spellEnd"/>
            <w:r w:rsidR="00974BB9">
              <w:rPr>
                <w:lang w:eastAsia="en-US"/>
              </w:rPr>
              <w:t xml:space="preserve"> води  за нормою (</w:t>
            </w:r>
            <w:proofErr w:type="spellStart"/>
            <w:proofErr w:type="gramStart"/>
            <w:r w:rsidR="00974BB9">
              <w:rPr>
                <w:lang w:eastAsia="en-US"/>
              </w:rPr>
              <w:t>п</w:t>
            </w:r>
            <w:proofErr w:type="gramEnd"/>
            <w:r w:rsidR="00974BB9">
              <w:rPr>
                <w:lang w:eastAsia="en-US"/>
              </w:rPr>
              <w:t>ідпункт</w:t>
            </w:r>
            <w:proofErr w:type="spellEnd"/>
            <w:r w:rsidR="00974BB9">
              <w:rPr>
                <w:lang w:eastAsia="en-US"/>
              </w:rPr>
              <w:t xml:space="preserve"> 3.1)</w:t>
            </w:r>
          </w:p>
        </w:tc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4BB9" w:rsidRPr="009B2199" w:rsidRDefault="00974BB9" w:rsidP="00974BB9">
            <w:pPr>
              <w:jc w:val="center"/>
            </w:pPr>
            <w:r w:rsidRPr="009B2199">
              <w:t>X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4BB9" w:rsidRDefault="00974BB9" w:rsidP="00974BB9">
            <w:pPr>
              <w:jc w:val="center"/>
            </w:pPr>
            <w:r w:rsidRPr="009B2199">
              <w:t>X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4BB9" w:rsidRDefault="00974BB9">
            <w:pPr>
              <w:pStyle w:val="a4"/>
              <w:spacing w:line="256" w:lineRule="auto"/>
              <w:rPr>
                <w:lang w:eastAsia="en-US"/>
              </w:rPr>
            </w:pPr>
          </w:p>
        </w:tc>
      </w:tr>
      <w:tr w:rsidR="002807DD" w:rsidTr="00974BB9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Pr="00974BB9" w:rsidRDefault="00974BB9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3.</w:t>
            </w:r>
            <w:r>
              <w:rPr>
                <w:lang w:val="uk-UA" w:eastAsia="en-US"/>
              </w:rPr>
              <w:t>3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 w:rsidP="00073FDE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розрахунковий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річний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обсяг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послуги</w:t>
            </w:r>
            <w:proofErr w:type="spellEnd"/>
            <w:r>
              <w:rPr>
                <w:lang w:eastAsia="en-US"/>
              </w:rPr>
              <w:t xml:space="preserve"> з </w:t>
            </w:r>
            <w:bookmarkStart w:id="0" w:name="_GoBack"/>
            <w:bookmarkEnd w:id="0"/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гарячої</w:t>
            </w:r>
            <w:proofErr w:type="spellEnd"/>
            <w:r>
              <w:rPr>
                <w:lang w:eastAsia="en-US"/>
              </w:rPr>
              <w:t xml:space="preserve"> води за нормою (</w:t>
            </w:r>
            <w:proofErr w:type="spellStart"/>
            <w:r>
              <w:rPr>
                <w:lang w:eastAsia="en-US"/>
              </w:rPr>
              <w:t>підпункт</w:t>
            </w:r>
            <w:proofErr w:type="spellEnd"/>
            <w:r>
              <w:rPr>
                <w:lang w:eastAsia="en-US"/>
              </w:rPr>
              <w:t xml:space="preserve"> 3.1), м</w:t>
            </w:r>
            <w:r>
              <w:rPr>
                <w:vertAlign w:val="superscript"/>
                <w:lang w:eastAsia="en-US"/>
              </w:rPr>
              <w:t xml:space="preserve"> 3</w:t>
            </w:r>
          </w:p>
        </w:tc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Pr="0040100B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 w:rsidRPr="0040100B">
              <w:rPr>
                <w:lang w:eastAsia="en-US"/>
              </w:rPr>
              <w:t>X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Pr="0040100B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 w:rsidRPr="0040100B">
              <w:rPr>
                <w:lang w:eastAsia="en-US"/>
              </w:rPr>
              <w:t>X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2807DD" w:rsidTr="00974BB9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Pr="00C11AAD" w:rsidRDefault="002807DD" w:rsidP="0040100B">
            <w:pPr>
              <w:pStyle w:val="a4"/>
              <w:spacing w:line="256" w:lineRule="auto"/>
              <w:rPr>
                <w:lang w:val="uk-UA" w:eastAsia="en-US"/>
              </w:rPr>
            </w:pPr>
            <w:proofErr w:type="spellStart"/>
            <w:r>
              <w:rPr>
                <w:lang w:eastAsia="en-US"/>
              </w:rPr>
              <w:t>Планований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обсяг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використання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споживачами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гарячої</w:t>
            </w:r>
            <w:proofErr w:type="spellEnd"/>
            <w:r>
              <w:rPr>
                <w:lang w:eastAsia="en-US"/>
              </w:rPr>
              <w:t xml:space="preserve"> води, м</w:t>
            </w:r>
            <w:r>
              <w:rPr>
                <w:vertAlign w:val="superscript"/>
                <w:lang w:eastAsia="en-US"/>
              </w:rPr>
              <w:t xml:space="preserve"> 3</w:t>
            </w:r>
            <w:r>
              <w:rPr>
                <w:lang w:eastAsia="en-US"/>
              </w:rPr>
              <w:t xml:space="preserve"> на </w:t>
            </w:r>
            <w:proofErr w:type="spellStart"/>
            <w:proofErr w:type="gramStart"/>
            <w:r>
              <w:rPr>
                <w:lang w:eastAsia="en-US"/>
              </w:rPr>
              <w:t>р</w:t>
            </w:r>
            <w:proofErr w:type="gramEnd"/>
            <w:r>
              <w:rPr>
                <w:lang w:eastAsia="en-US"/>
              </w:rPr>
              <w:t>ік</w:t>
            </w:r>
            <w:proofErr w:type="spellEnd"/>
          </w:p>
        </w:tc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211AF5" w:rsidTr="00974BB9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AF5" w:rsidRDefault="00211AF5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AF5" w:rsidRPr="00831E9E" w:rsidRDefault="00211AF5" w:rsidP="005D22DA">
            <w:pPr>
              <w:pStyle w:val="a4"/>
              <w:spacing w:line="256" w:lineRule="auto"/>
              <w:rPr>
                <w:lang w:val="uk-UA" w:eastAsia="en-US"/>
              </w:rPr>
            </w:pPr>
            <w:proofErr w:type="spellStart"/>
            <w:r w:rsidRPr="00211AF5">
              <w:rPr>
                <w:lang w:eastAsia="en-US"/>
              </w:rPr>
              <w:t>Обсяг</w:t>
            </w:r>
            <w:proofErr w:type="spellEnd"/>
            <w:r w:rsidRPr="00211AF5">
              <w:rPr>
                <w:lang w:eastAsia="en-US"/>
              </w:rPr>
              <w:t xml:space="preserve"> закупки </w:t>
            </w:r>
            <w:proofErr w:type="spellStart"/>
            <w:r w:rsidRPr="00211AF5">
              <w:rPr>
                <w:lang w:eastAsia="en-US"/>
              </w:rPr>
              <w:t>холодної</w:t>
            </w:r>
            <w:proofErr w:type="spellEnd"/>
            <w:r w:rsidRPr="00211AF5">
              <w:rPr>
                <w:lang w:eastAsia="en-US"/>
              </w:rPr>
              <w:t xml:space="preserve"> води для </w:t>
            </w:r>
            <w:proofErr w:type="spellStart"/>
            <w:proofErr w:type="gramStart"/>
            <w:r w:rsidRPr="00211AF5">
              <w:rPr>
                <w:lang w:eastAsia="en-US"/>
              </w:rPr>
              <w:t>п</w:t>
            </w:r>
            <w:proofErr w:type="gramEnd"/>
            <w:r w:rsidRPr="00211AF5">
              <w:rPr>
                <w:lang w:eastAsia="en-US"/>
              </w:rPr>
              <w:t>і</w:t>
            </w:r>
            <w:r w:rsidR="00831E9E">
              <w:rPr>
                <w:lang w:eastAsia="en-US"/>
              </w:rPr>
              <w:t>дігріву</w:t>
            </w:r>
            <w:proofErr w:type="spellEnd"/>
            <w:r w:rsidR="00831E9E">
              <w:rPr>
                <w:lang w:eastAsia="en-US"/>
              </w:rPr>
              <w:t xml:space="preserve">, куб. м. на </w:t>
            </w:r>
            <w:proofErr w:type="spellStart"/>
            <w:r w:rsidR="00831E9E">
              <w:rPr>
                <w:lang w:eastAsia="en-US"/>
              </w:rPr>
              <w:t>рік</w:t>
            </w:r>
            <w:proofErr w:type="spellEnd"/>
          </w:p>
        </w:tc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AF5" w:rsidRDefault="00211AF5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AF5" w:rsidRDefault="00211AF5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AF5" w:rsidRDefault="00211AF5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</w:tr>
      <w:tr w:rsidR="002807DD" w:rsidTr="00974BB9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Pr="0040100B" w:rsidRDefault="002807DD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Кількість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потрібної</w:t>
            </w:r>
            <w:proofErr w:type="spellEnd"/>
            <w:r>
              <w:rPr>
                <w:lang w:eastAsia="en-US"/>
              </w:rPr>
              <w:t xml:space="preserve"> для </w:t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ідігріву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обсягу</w:t>
            </w:r>
            <w:proofErr w:type="spellEnd"/>
            <w:r>
              <w:rPr>
                <w:lang w:eastAsia="en-US"/>
              </w:rPr>
              <w:t xml:space="preserve"> води (пункт 5), </w:t>
            </w:r>
            <w:proofErr w:type="spellStart"/>
            <w:r>
              <w:rPr>
                <w:lang w:eastAsia="en-US"/>
              </w:rPr>
              <w:t>усього</w:t>
            </w:r>
            <w:proofErr w:type="spellEnd"/>
            <w:r>
              <w:rPr>
                <w:lang w:eastAsia="en-US"/>
              </w:rPr>
              <w:t xml:space="preserve">, Гкал на </w:t>
            </w:r>
            <w:proofErr w:type="spellStart"/>
            <w:r>
              <w:rPr>
                <w:lang w:eastAsia="en-US"/>
              </w:rPr>
              <w:t>рік</w:t>
            </w:r>
            <w:proofErr w:type="spellEnd"/>
          </w:p>
        </w:tc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2807DD" w:rsidTr="00974BB9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Нормативна </w:t>
            </w:r>
            <w:proofErr w:type="spellStart"/>
            <w:r>
              <w:rPr>
                <w:lang w:eastAsia="en-US"/>
              </w:rPr>
              <w:t>кількість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потрібної</w:t>
            </w:r>
            <w:proofErr w:type="spellEnd"/>
            <w:r>
              <w:rPr>
                <w:lang w:eastAsia="en-US"/>
              </w:rPr>
              <w:t xml:space="preserve"> для </w:t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ідігріву</w:t>
            </w:r>
            <w:proofErr w:type="spellEnd"/>
            <w:r>
              <w:rPr>
                <w:lang w:eastAsia="en-US"/>
              </w:rPr>
              <w:t xml:space="preserve"> 1 м</w:t>
            </w:r>
            <w:r>
              <w:rPr>
                <w:vertAlign w:val="superscript"/>
                <w:lang w:eastAsia="en-US"/>
              </w:rPr>
              <w:t xml:space="preserve"> 3</w:t>
            </w:r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холодної</w:t>
            </w:r>
            <w:proofErr w:type="spellEnd"/>
            <w:r>
              <w:rPr>
                <w:lang w:eastAsia="en-US"/>
              </w:rPr>
              <w:t xml:space="preserve"> води, Гкал/м</w:t>
            </w:r>
            <w:r>
              <w:rPr>
                <w:vertAlign w:val="superscript"/>
                <w:lang w:eastAsia="en-US"/>
              </w:rPr>
              <w:t xml:space="preserve"> 3</w:t>
            </w:r>
          </w:p>
        </w:tc>
        <w:tc>
          <w:tcPr>
            <w:tcW w:w="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2807DD" w:rsidTr="00974BB9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Фактична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кількість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днів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надання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послуги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гарячої</w:t>
            </w:r>
            <w:proofErr w:type="spellEnd"/>
            <w:r>
              <w:rPr>
                <w:lang w:eastAsia="en-US"/>
              </w:rPr>
              <w:t xml:space="preserve"> води за </w:t>
            </w:r>
            <w:proofErr w:type="spellStart"/>
            <w:r>
              <w:rPr>
                <w:lang w:eastAsia="en-US"/>
              </w:rPr>
              <w:t>базовий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період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proofErr w:type="gramStart"/>
            <w:r>
              <w:rPr>
                <w:lang w:eastAsia="en-US"/>
              </w:rPr>
              <w:t>діб</w:t>
            </w:r>
            <w:proofErr w:type="spellEnd"/>
            <w:proofErr w:type="gramEnd"/>
          </w:p>
        </w:tc>
        <w:tc>
          <w:tcPr>
            <w:tcW w:w="19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2807DD" w:rsidTr="00974BB9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Планована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кількість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днів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надання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послуги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lastRenderedPageBreak/>
              <w:t>гарячої</w:t>
            </w:r>
            <w:proofErr w:type="spellEnd"/>
            <w:r>
              <w:rPr>
                <w:lang w:eastAsia="en-US"/>
              </w:rPr>
              <w:t xml:space="preserve"> води </w:t>
            </w:r>
            <w:proofErr w:type="spellStart"/>
            <w:r>
              <w:rPr>
                <w:lang w:eastAsia="en-US"/>
              </w:rPr>
              <w:t>протягом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опалювального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періоду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proofErr w:type="gramStart"/>
            <w:r>
              <w:rPr>
                <w:lang w:eastAsia="en-US"/>
              </w:rPr>
              <w:t>діб</w:t>
            </w:r>
            <w:proofErr w:type="spellEnd"/>
            <w:proofErr w:type="gramEnd"/>
          </w:p>
        </w:tc>
        <w:tc>
          <w:tcPr>
            <w:tcW w:w="19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 </w:t>
            </w:r>
          </w:p>
        </w:tc>
      </w:tr>
      <w:tr w:rsidR="002807DD" w:rsidTr="00974BB9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10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Планована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кількість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днів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надання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послуги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гарячої</w:t>
            </w:r>
            <w:proofErr w:type="spellEnd"/>
            <w:r>
              <w:rPr>
                <w:lang w:eastAsia="en-US"/>
              </w:rPr>
              <w:t xml:space="preserve"> води </w:t>
            </w:r>
            <w:proofErr w:type="spellStart"/>
            <w:r>
              <w:rPr>
                <w:lang w:eastAsia="en-US"/>
              </w:rPr>
              <w:t>протягом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міжопалювального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періоду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proofErr w:type="gramStart"/>
            <w:r>
              <w:rPr>
                <w:lang w:eastAsia="en-US"/>
              </w:rPr>
              <w:t>діб</w:t>
            </w:r>
            <w:proofErr w:type="spellEnd"/>
            <w:proofErr w:type="gramEnd"/>
          </w:p>
        </w:tc>
        <w:tc>
          <w:tcPr>
            <w:tcW w:w="19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2807DD" w:rsidTr="00974BB9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Планована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кількість</w:t>
            </w:r>
            <w:proofErr w:type="spellEnd"/>
            <w:r>
              <w:rPr>
                <w:lang w:eastAsia="en-US"/>
              </w:rPr>
              <w:t xml:space="preserve"> годин </w:t>
            </w:r>
            <w:proofErr w:type="spellStart"/>
            <w:r>
              <w:rPr>
                <w:lang w:eastAsia="en-US"/>
              </w:rPr>
              <w:t>надання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послуги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гарячої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 xml:space="preserve">води на </w:t>
            </w:r>
            <w:proofErr w:type="spellStart"/>
            <w:r>
              <w:rPr>
                <w:lang w:eastAsia="en-US"/>
              </w:rPr>
              <w:t>добу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протягом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опалювального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</w:t>
            </w:r>
            <w:proofErr w:type="gramEnd"/>
            <w:r>
              <w:rPr>
                <w:lang w:eastAsia="en-US"/>
              </w:rPr>
              <w:t>іоду</w:t>
            </w:r>
            <w:proofErr w:type="spellEnd"/>
            <w:r>
              <w:rPr>
                <w:lang w:eastAsia="en-US"/>
              </w:rPr>
              <w:t>, годин</w:t>
            </w:r>
          </w:p>
        </w:tc>
        <w:tc>
          <w:tcPr>
            <w:tcW w:w="19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2807DD" w:rsidTr="00974BB9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Планована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кількість</w:t>
            </w:r>
            <w:proofErr w:type="spellEnd"/>
            <w:r>
              <w:rPr>
                <w:lang w:eastAsia="en-US"/>
              </w:rPr>
              <w:t xml:space="preserve"> годин </w:t>
            </w:r>
            <w:proofErr w:type="spellStart"/>
            <w:r>
              <w:rPr>
                <w:lang w:eastAsia="en-US"/>
              </w:rPr>
              <w:t>надання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послуги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гарячої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 xml:space="preserve">води на </w:t>
            </w:r>
            <w:proofErr w:type="spellStart"/>
            <w:r>
              <w:rPr>
                <w:lang w:eastAsia="en-US"/>
              </w:rPr>
              <w:t>добу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протягом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міжопалювального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</w:t>
            </w:r>
            <w:proofErr w:type="gramEnd"/>
            <w:r>
              <w:rPr>
                <w:lang w:eastAsia="en-US"/>
              </w:rPr>
              <w:t>іоду</w:t>
            </w:r>
            <w:proofErr w:type="spellEnd"/>
            <w:r>
              <w:rPr>
                <w:lang w:eastAsia="en-US"/>
              </w:rPr>
              <w:t>, годин</w:t>
            </w:r>
          </w:p>
        </w:tc>
        <w:tc>
          <w:tcPr>
            <w:tcW w:w="19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2807DD" w:rsidTr="00974BB9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Середня</w:t>
            </w:r>
            <w:proofErr w:type="spellEnd"/>
            <w:r>
              <w:rPr>
                <w:lang w:eastAsia="en-US"/>
              </w:rPr>
              <w:t xml:space="preserve"> температура </w:t>
            </w:r>
            <w:proofErr w:type="spellStart"/>
            <w:r>
              <w:rPr>
                <w:lang w:eastAsia="en-US"/>
              </w:rPr>
              <w:t>холодної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 xml:space="preserve">води </w:t>
            </w:r>
            <w:proofErr w:type="spellStart"/>
            <w:r>
              <w:rPr>
                <w:lang w:eastAsia="en-US"/>
              </w:rPr>
              <w:t>протягом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опалювального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</w:t>
            </w:r>
            <w:proofErr w:type="gramEnd"/>
            <w:r>
              <w:rPr>
                <w:lang w:eastAsia="en-US"/>
              </w:rPr>
              <w:t>іоду</w:t>
            </w:r>
            <w:proofErr w:type="spellEnd"/>
            <w:r>
              <w:rPr>
                <w:lang w:eastAsia="en-US"/>
              </w:rPr>
              <w:t>, ° C</w:t>
            </w:r>
          </w:p>
        </w:tc>
        <w:tc>
          <w:tcPr>
            <w:tcW w:w="19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2807DD" w:rsidTr="00974BB9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2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Середня</w:t>
            </w:r>
            <w:proofErr w:type="spellEnd"/>
            <w:r>
              <w:rPr>
                <w:lang w:eastAsia="en-US"/>
              </w:rPr>
              <w:t xml:space="preserve"> температура </w:t>
            </w:r>
            <w:proofErr w:type="spellStart"/>
            <w:r>
              <w:rPr>
                <w:lang w:eastAsia="en-US"/>
              </w:rPr>
              <w:t>холодної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 xml:space="preserve">води </w:t>
            </w:r>
            <w:proofErr w:type="spellStart"/>
            <w:r>
              <w:rPr>
                <w:lang w:eastAsia="en-US"/>
              </w:rPr>
              <w:t>протягом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міжопалювального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</w:t>
            </w:r>
            <w:proofErr w:type="gramEnd"/>
            <w:r>
              <w:rPr>
                <w:lang w:eastAsia="en-US"/>
              </w:rPr>
              <w:t>іоду</w:t>
            </w:r>
            <w:proofErr w:type="spellEnd"/>
            <w:r>
              <w:rPr>
                <w:lang w:eastAsia="en-US"/>
              </w:rPr>
              <w:t>, ° C</w:t>
            </w:r>
          </w:p>
        </w:tc>
        <w:tc>
          <w:tcPr>
            <w:tcW w:w="19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</w:tbl>
    <w:p w:rsidR="002807DD" w:rsidRDefault="002807DD" w:rsidP="002807DD">
      <w:pPr>
        <w:pStyle w:val="a4"/>
        <w:jc w:val="both"/>
      </w:pPr>
      <w:r>
        <w:t xml:space="preserve">* </w:t>
      </w:r>
      <w:proofErr w:type="spellStart"/>
      <w:r>
        <w:rPr>
          <w:sz w:val="20"/>
          <w:szCs w:val="20"/>
        </w:rPr>
        <w:t>Розраховується</w:t>
      </w:r>
      <w:proofErr w:type="spellEnd"/>
      <w:r>
        <w:rPr>
          <w:sz w:val="20"/>
          <w:szCs w:val="20"/>
        </w:rPr>
        <w:t xml:space="preserve"> за кожною </w:t>
      </w:r>
      <w:proofErr w:type="spellStart"/>
      <w:r>
        <w:rPr>
          <w:sz w:val="20"/>
          <w:szCs w:val="20"/>
        </w:rPr>
        <w:t>затвердженою</w:t>
      </w:r>
      <w:proofErr w:type="spellEnd"/>
      <w:r>
        <w:rPr>
          <w:sz w:val="20"/>
          <w:szCs w:val="20"/>
        </w:rPr>
        <w:t xml:space="preserve"> органом </w:t>
      </w:r>
      <w:proofErr w:type="spellStart"/>
      <w:r>
        <w:rPr>
          <w:sz w:val="20"/>
          <w:szCs w:val="20"/>
        </w:rPr>
        <w:t>місцевого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самоврядування</w:t>
      </w:r>
      <w:proofErr w:type="spellEnd"/>
      <w:r>
        <w:rPr>
          <w:sz w:val="20"/>
          <w:szCs w:val="20"/>
        </w:rPr>
        <w:t xml:space="preserve"> нормою </w:t>
      </w:r>
      <w:proofErr w:type="spellStart"/>
      <w:r>
        <w:rPr>
          <w:sz w:val="20"/>
          <w:szCs w:val="20"/>
        </w:rPr>
        <w:t>споживання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гарячої</w:t>
      </w:r>
      <w:proofErr w:type="spellEnd"/>
      <w:r>
        <w:rPr>
          <w:sz w:val="20"/>
          <w:szCs w:val="20"/>
        </w:rPr>
        <w:t xml:space="preserve"> води, м</w:t>
      </w:r>
      <w:r>
        <w:rPr>
          <w:vertAlign w:val="superscript"/>
        </w:rPr>
        <w:t xml:space="preserve"> 3</w:t>
      </w:r>
      <w:r>
        <w:rPr>
          <w:sz w:val="20"/>
          <w:szCs w:val="20"/>
        </w:rPr>
        <w:t xml:space="preserve"> на </w:t>
      </w:r>
      <w:proofErr w:type="spellStart"/>
      <w:r>
        <w:rPr>
          <w:sz w:val="20"/>
          <w:szCs w:val="20"/>
        </w:rPr>
        <w:t>місяць</w:t>
      </w:r>
      <w:proofErr w:type="spellEnd"/>
      <w:r>
        <w:rPr>
          <w:sz w:val="20"/>
          <w:szCs w:val="20"/>
        </w:rPr>
        <w:t>.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53"/>
        <w:gridCol w:w="9666"/>
      </w:tblGrid>
      <w:tr w:rsidR="002807DD" w:rsidTr="002807DD">
        <w:trPr>
          <w:tblCellSpacing w:w="22" w:type="dxa"/>
        </w:trPr>
        <w:tc>
          <w:tcPr>
            <w:tcW w:w="550" w:type="pct"/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b/>
                <w:bCs/>
                <w:lang w:eastAsia="en-US"/>
              </w:rPr>
              <w:t>Примітка</w:t>
            </w:r>
            <w:proofErr w:type="spellEnd"/>
            <w:r>
              <w:rPr>
                <w:b/>
                <w:bCs/>
                <w:lang w:eastAsia="en-US"/>
              </w:rPr>
              <w:t>.</w:t>
            </w:r>
          </w:p>
        </w:tc>
        <w:tc>
          <w:tcPr>
            <w:tcW w:w="4450" w:type="pct"/>
            <w:hideMark/>
          </w:tcPr>
          <w:p w:rsidR="002807DD" w:rsidRDefault="002807DD">
            <w:pPr>
              <w:pStyle w:val="a4"/>
              <w:spacing w:line="256" w:lineRule="auto"/>
              <w:rPr>
                <w:lang w:eastAsia="en-US"/>
              </w:rPr>
            </w:pPr>
            <w:r w:rsidRPr="00831E9E">
              <w:rPr>
                <w:lang w:eastAsia="en-US"/>
              </w:rPr>
              <w:t xml:space="preserve">Рядки, </w:t>
            </w:r>
            <w:proofErr w:type="spellStart"/>
            <w:r w:rsidRPr="00831E9E">
              <w:rPr>
                <w:lang w:eastAsia="en-US"/>
              </w:rPr>
              <w:t>відмічені</w:t>
            </w:r>
            <w:proofErr w:type="spellEnd"/>
            <w:r w:rsidRPr="00831E9E">
              <w:rPr>
                <w:lang w:eastAsia="en-US"/>
              </w:rPr>
              <w:t xml:space="preserve"> </w:t>
            </w:r>
            <w:proofErr w:type="spellStart"/>
            <w:r w:rsidRPr="00831E9E">
              <w:rPr>
                <w:lang w:eastAsia="en-US"/>
              </w:rPr>
              <w:t>позначкою</w:t>
            </w:r>
            <w:proofErr w:type="spellEnd"/>
            <w:r w:rsidRPr="00831E9E">
              <w:rPr>
                <w:lang w:eastAsia="en-US"/>
              </w:rPr>
              <w:t xml:space="preserve"> X, </w:t>
            </w:r>
            <w:proofErr w:type="spellStart"/>
            <w:r w:rsidRPr="00831E9E">
              <w:rPr>
                <w:lang w:eastAsia="en-US"/>
              </w:rPr>
              <w:t>виконавцем</w:t>
            </w:r>
            <w:proofErr w:type="spellEnd"/>
            <w:r w:rsidRPr="00831E9E">
              <w:rPr>
                <w:lang w:eastAsia="en-US"/>
              </w:rPr>
              <w:t xml:space="preserve"> </w:t>
            </w:r>
            <w:proofErr w:type="spellStart"/>
            <w:r w:rsidRPr="00831E9E">
              <w:rPr>
                <w:lang w:eastAsia="en-US"/>
              </w:rPr>
              <w:t>послуг</w:t>
            </w:r>
            <w:proofErr w:type="spellEnd"/>
            <w:r w:rsidRPr="00831E9E">
              <w:rPr>
                <w:lang w:eastAsia="en-US"/>
              </w:rPr>
              <w:t xml:space="preserve"> не </w:t>
            </w:r>
            <w:proofErr w:type="spellStart"/>
            <w:r w:rsidRPr="00831E9E">
              <w:rPr>
                <w:lang w:eastAsia="en-US"/>
              </w:rPr>
              <w:t>заповнюються</w:t>
            </w:r>
            <w:proofErr w:type="spellEnd"/>
            <w:r>
              <w:rPr>
                <w:lang w:eastAsia="en-US"/>
              </w:rPr>
              <w:t xml:space="preserve">; </w:t>
            </w:r>
            <w:proofErr w:type="spellStart"/>
            <w:r>
              <w:rPr>
                <w:lang w:eastAsia="en-US"/>
              </w:rPr>
              <w:t>інформація</w:t>
            </w:r>
            <w:proofErr w:type="spellEnd"/>
            <w:r>
              <w:rPr>
                <w:lang w:eastAsia="en-US"/>
              </w:rPr>
              <w:t xml:space="preserve"> за </w:t>
            </w:r>
            <w:proofErr w:type="spellStart"/>
            <w:r>
              <w:rPr>
                <w:lang w:eastAsia="en-US"/>
              </w:rPr>
              <w:t>наведеною</w:t>
            </w:r>
            <w:proofErr w:type="spellEnd"/>
            <w:r>
              <w:rPr>
                <w:lang w:eastAsia="en-US"/>
              </w:rPr>
              <w:t xml:space="preserve"> формою </w:t>
            </w:r>
            <w:proofErr w:type="spellStart"/>
            <w:r>
              <w:rPr>
                <w:lang w:eastAsia="en-US"/>
              </w:rPr>
              <w:t>заповнюється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окремо</w:t>
            </w:r>
            <w:proofErr w:type="spellEnd"/>
            <w:r>
              <w:rPr>
                <w:lang w:eastAsia="en-US"/>
              </w:rPr>
              <w:t xml:space="preserve"> для </w:t>
            </w:r>
            <w:proofErr w:type="spellStart"/>
            <w:r>
              <w:rPr>
                <w:lang w:eastAsia="en-US"/>
              </w:rPr>
              <w:t>кожної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категорії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споживачі</w:t>
            </w:r>
            <w:proofErr w:type="gramStart"/>
            <w:r>
              <w:rPr>
                <w:lang w:eastAsia="en-US"/>
              </w:rPr>
              <w:t>в</w:t>
            </w:r>
            <w:proofErr w:type="spellEnd"/>
            <w:proofErr w:type="gramEnd"/>
          </w:p>
        </w:tc>
      </w:tr>
    </w:tbl>
    <w:p w:rsidR="002807DD" w:rsidRDefault="002807DD" w:rsidP="00A87ADA">
      <w:pPr>
        <w:pStyle w:val="a4"/>
        <w:spacing w:before="0" w:beforeAutospacing="0" w:after="0" w:afterAutospacing="0"/>
        <w:jc w:val="both"/>
      </w:pP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52"/>
        <w:gridCol w:w="3804"/>
        <w:gridCol w:w="4363"/>
      </w:tblGrid>
      <w:tr w:rsidR="002807DD" w:rsidTr="002807DD">
        <w:trPr>
          <w:tblCellSpacing w:w="22" w:type="dxa"/>
        </w:trPr>
        <w:tc>
          <w:tcPr>
            <w:tcW w:w="1250" w:type="pct"/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керівник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50" w:type="pct"/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sz w:val="20"/>
                <w:szCs w:val="20"/>
                <w:lang w:eastAsia="en-US"/>
              </w:rPr>
              <w:t>ідпис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00" w:type="pct"/>
            <w:hideMark/>
          </w:tcPr>
          <w:p w:rsidR="002807DD" w:rsidRDefault="002807DD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ініціали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пр</w:t>
            </w:r>
            <w:proofErr w:type="gramEnd"/>
            <w:r>
              <w:rPr>
                <w:sz w:val="20"/>
                <w:szCs w:val="20"/>
                <w:lang w:eastAsia="en-US"/>
              </w:rPr>
              <w:t>ізвище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</w:tr>
    </w:tbl>
    <w:p w:rsidR="00731AA9" w:rsidRPr="00731DBB" w:rsidRDefault="00731AA9" w:rsidP="008A069B">
      <w:pPr>
        <w:pStyle w:val="a4"/>
        <w:jc w:val="both"/>
        <w:rPr>
          <w:lang w:val="uk-UA"/>
        </w:rPr>
      </w:pPr>
    </w:p>
    <w:sectPr w:rsidR="00731AA9" w:rsidRPr="00731DBB" w:rsidSect="000A2386">
      <w:pgSz w:w="11906" w:h="16838"/>
      <w:pgMar w:top="1134" w:right="709" w:bottom="1134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7DD"/>
    <w:rsid w:val="000022DD"/>
    <w:rsid w:val="00004AEA"/>
    <w:rsid w:val="0000787D"/>
    <w:rsid w:val="0001024C"/>
    <w:rsid w:val="00010B98"/>
    <w:rsid w:val="00022E1A"/>
    <w:rsid w:val="0002675F"/>
    <w:rsid w:val="000547F0"/>
    <w:rsid w:val="00073FDE"/>
    <w:rsid w:val="000773AB"/>
    <w:rsid w:val="00082F4F"/>
    <w:rsid w:val="000919E4"/>
    <w:rsid w:val="000A2386"/>
    <w:rsid w:val="000B22C8"/>
    <w:rsid w:val="000D1B5F"/>
    <w:rsid w:val="000D64D8"/>
    <w:rsid w:val="000E3AF9"/>
    <w:rsid w:val="000E57FE"/>
    <w:rsid w:val="000F1BDB"/>
    <w:rsid w:val="00106E38"/>
    <w:rsid w:val="001167AE"/>
    <w:rsid w:val="00120F16"/>
    <w:rsid w:val="001238F9"/>
    <w:rsid w:val="00127E75"/>
    <w:rsid w:val="00134574"/>
    <w:rsid w:val="001538A3"/>
    <w:rsid w:val="00155E78"/>
    <w:rsid w:val="00161D30"/>
    <w:rsid w:val="00164173"/>
    <w:rsid w:val="00176A01"/>
    <w:rsid w:val="00190C57"/>
    <w:rsid w:val="001938A9"/>
    <w:rsid w:val="001A5679"/>
    <w:rsid w:val="001A620E"/>
    <w:rsid w:val="001A65E0"/>
    <w:rsid w:val="001B3D2E"/>
    <w:rsid w:val="001D54D1"/>
    <w:rsid w:val="001F207C"/>
    <w:rsid w:val="00201871"/>
    <w:rsid w:val="002106F7"/>
    <w:rsid w:val="00211AF5"/>
    <w:rsid w:val="00212A9A"/>
    <w:rsid w:val="00231AD3"/>
    <w:rsid w:val="002421DB"/>
    <w:rsid w:val="002507F7"/>
    <w:rsid w:val="0026005F"/>
    <w:rsid w:val="002807DD"/>
    <w:rsid w:val="00280CD5"/>
    <w:rsid w:val="00291339"/>
    <w:rsid w:val="00291E09"/>
    <w:rsid w:val="002920DB"/>
    <w:rsid w:val="002A4E5B"/>
    <w:rsid w:val="002B70FD"/>
    <w:rsid w:val="002D0277"/>
    <w:rsid w:val="002D53B1"/>
    <w:rsid w:val="002F2E5C"/>
    <w:rsid w:val="002F4657"/>
    <w:rsid w:val="002F719B"/>
    <w:rsid w:val="0030588A"/>
    <w:rsid w:val="003101B3"/>
    <w:rsid w:val="00310361"/>
    <w:rsid w:val="00312514"/>
    <w:rsid w:val="00312DE0"/>
    <w:rsid w:val="003147E7"/>
    <w:rsid w:val="00315816"/>
    <w:rsid w:val="00327B38"/>
    <w:rsid w:val="00327D4E"/>
    <w:rsid w:val="00333070"/>
    <w:rsid w:val="003341BF"/>
    <w:rsid w:val="00341875"/>
    <w:rsid w:val="00342CD1"/>
    <w:rsid w:val="003458C8"/>
    <w:rsid w:val="00352411"/>
    <w:rsid w:val="003563EF"/>
    <w:rsid w:val="0035792C"/>
    <w:rsid w:val="00374448"/>
    <w:rsid w:val="00376439"/>
    <w:rsid w:val="003813D8"/>
    <w:rsid w:val="003926A5"/>
    <w:rsid w:val="00396215"/>
    <w:rsid w:val="003A1264"/>
    <w:rsid w:val="003A6AE6"/>
    <w:rsid w:val="003B2665"/>
    <w:rsid w:val="003C3304"/>
    <w:rsid w:val="003D6B97"/>
    <w:rsid w:val="003E4AB7"/>
    <w:rsid w:val="0040100B"/>
    <w:rsid w:val="00404692"/>
    <w:rsid w:val="0040572B"/>
    <w:rsid w:val="00406BC4"/>
    <w:rsid w:val="00411333"/>
    <w:rsid w:val="00430A5D"/>
    <w:rsid w:val="004374BE"/>
    <w:rsid w:val="00437EAB"/>
    <w:rsid w:val="00447F5A"/>
    <w:rsid w:val="004515F4"/>
    <w:rsid w:val="004A03AE"/>
    <w:rsid w:val="004A3958"/>
    <w:rsid w:val="004B3F1B"/>
    <w:rsid w:val="004B45DA"/>
    <w:rsid w:val="004C6466"/>
    <w:rsid w:val="004C7AEF"/>
    <w:rsid w:val="004E1FC2"/>
    <w:rsid w:val="004F7DCF"/>
    <w:rsid w:val="00504252"/>
    <w:rsid w:val="00526069"/>
    <w:rsid w:val="00530264"/>
    <w:rsid w:val="0055201C"/>
    <w:rsid w:val="00556FF8"/>
    <w:rsid w:val="005621EB"/>
    <w:rsid w:val="00581652"/>
    <w:rsid w:val="005A6199"/>
    <w:rsid w:val="005A6FFB"/>
    <w:rsid w:val="005A7311"/>
    <w:rsid w:val="005B60E0"/>
    <w:rsid w:val="005D22DA"/>
    <w:rsid w:val="005E2223"/>
    <w:rsid w:val="005F5F2E"/>
    <w:rsid w:val="00604F70"/>
    <w:rsid w:val="006210ED"/>
    <w:rsid w:val="006212E7"/>
    <w:rsid w:val="006406C1"/>
    <w:rsid w:val="00640A86"/>
    <w:rsid w:val="00682094"/>
    <w:rsid w:val="006824F5"/>
    <w:rsid w:val="006876D0"/>
    <w:rsid w:val="006949A4"/>
    <w:rsid w:val="006B19E0"/>
    <w:rsid w:val="006B4597"/>
    <w:rsid w:val="006F1EAE"/>
    <w:rsid w:val="00715026"/>
    <w:rsid w:val="00717A27"/>
    <w:rsid w:val="00725BA6"/>
    <w:rsid w:val="00726587"/>
    <w:rsid w:val="00731AA9"/>
    <w:rsid w:val="00731DBB"/>
    <w:rsid w:val="0073392B"/>
    <w:rsid w:val="00741AB2"/>
    <w:rsid w:val="0075490B"/>
    <w:rsid w:val="00763BF6"/>
    <w:rsid w:val="00774A52"/>
    <w:rsid w:val="00784EFC"/>
    <w:rsid w:val="00790612"/>
    <w:rsid w:val="00794BC2"/>
    <w:rsid w:val="00797CC0"/>
    <w:rsid w:val="007A1826"/>
    <w:rsid w:val="007B1827"/>
    <w:rsid w:val="007C2DED"/>
    <w:rsid w:val="007D0911"/>
    <w:rsid w:val="007D0AA3"/>
    <w:rsid w:val="007F7E90"/>
    <w:rsid w:val="00812F24"/>
    <w:rsid w:val="0081741B"/>
    <w:rsid w:val="00822E64"/>
    <w:rsid w:val="00831E9E"/>
    <w:rsid w:val="00832240"/>
    <w:rsid w:val="00844576"/>
    <w:rsid w:val="00851D26"/>
    <w:rsid w:val="00872337"/>
    <w:rsid w:val="0088331B"/>
    <w:rsid w:val="00892A04"/>
    <w:rsid w:val="00897CAA"/>
    <w:rsid w:val="008A069B"/>
    <w:rsid w:val="008A4C0D"/>
    <w:rsid w:val="008A74B4"/>
    <w:rsid w:val="008E686B"/>
    <w:rsid w:val="008F4316"/>
    <w:rsid w:val="00900B1D"/>
    <w:rsid w:val="009270C9"/>
    <w:rsid w:val="009275B0"/>
    <w:rsid w:val="00934733"/>
    <w:rsid w:val="009364DB"/>
    <w:rsid w:val="009538DD"/>
    <w:rsid w:val="00955FC4"/>
    <w:rsid w:val="00962467"/>
    <w:rsid w:val="00967E69"/>
    <w:rsid w:val="00973D84"/>
    <w:rsid w:val="00974BB9"/>
    <w:rsid w:val="00983793"/>
    <w:rsid w:val="00996149"/>
    <w:rsid w:val="00996E0B"/>
    <w:rsid w:val="009A4B74"/>
    <w:rsid w:val="009A565F"/>
    <w:rsid w:val="009C60D2"/>
    <w:rsid w:val="009D3BFD"/>
    <w:rsid w:val="009E5E25"/>
    <w:rsid w:val="00A00A35"/>
    <w:rsid w:val="00A02AAF"/>
    <w:rsid w:val="00A06C1C"/>
    <w:rsid w:val="00A1171E"/>
    <w:rsid w:val="00A22C7E"/>
    <w:rsid w:val="00A352DF"/>
    <w:rsid w:val="00A54EA5"/>
    <w:rsid w:val="00A6206D"/>
    <w:rsid w:val="00A70290"/>
    <w:rsid w:val="00A715F1"/>
    <w:rsid w:val="00A72929"/>
    <w:rsid w:val="00A81276"/>
    <w:rsid w:val="00A864C0"/>
    <w:rsid w:val="00A87ADA"/>
    <w:rsid w:val="00A97F0B"/>
    <w:rsid w:val="00AB242F"/>
    <w:rsid w:val="00AC02CD"/>
    <w:rsid w:val="00AC7015"/>
    <w:rsid w:val="00AD3798"/>
    <w:rsid w:val="00AF4E54"/>
    <w:rsid w:val="00B0552E"/>
    <w:rsid w:val="00B06117"/>
    <w:rsid w:val="00B06C40"/>
    <w:rsid w:val="00B650A5"/>
    <w:rsid w:val="00B653DA"/>
    <w:rsid w:val="00B75769"/>
    <w:rsid w:val="00B80534"/>
    <w:rsid w:val="00B832FD"/>
    <w:rsid w:val="00B94BCB"/>
    <w:rsid w:val="00BA2EBA"/>
    <w:rsid w:val="00BB3AC6"/>
    <w:rsid w:val="00BB630C"/>
    <w:rsid w:val="00BC01DE"/>
    <w:rsid w:val="00BC2B4B"/>
    <w:rsid w:val="00BC3B17"/>
    <w:rsid w:val="00BC5DD7"/>
    <w:rsid w:val="00BD01E9"/>
    <w:rsid w:val="00BE53B8"/>
    <w:rsid w:val="00BE6E94"/>
    <w:rsid w:val="00BF33BE"/>
    <w:rsid w:val="00C024D6"/>
    <w:rsid w:val="00C10B51"/>
    <w:rsid w:val="00C11AAD"/>
    <w:rsid w:val="00C139D3"/>
    <w:rsid w:val="00C14316"/>
    <w:rsid w:val="00C169A2"/>
    <w:rsid w:val="00C401E8"/>
    <w:rsid w:val="00C40234"/>
    <w:rsid w:val="00C4226B"/>
    <w:rsid w:val="00C64D6C"/>
    <w:rsid w:val="00C96CA0"/>
    <w:rsid w:val="00CA0F5F"/>
    <w:rsid w:val="00CA735F"/>
    <w:rsid w:val="00CB14A7"/>
    <w:rsid w:val="00CC4EA6"/>
    <w:rsid w:val="00CE1F97"/>
    <w:rsid w:val="00CE22C0"/>
    <w:rsid w:val="00CE514A"/>
    <w:rsid w:val="00D0156F"/>
    <w:rsid w:val="00D031F7"/>
    <w:rsid w:val="00D07074"/>
    <w:rsid w:val="00D10D06"/>
    <w:rsid w:val="00D11849"/>
    <w:rsid w:val="00D13CDD"/>
    <w:rsid w:val="00D25BD8"/>
    <w:rsid w:val="00D52149"/>
    <w:rsid w:val="00D61EE1"/>
    <w:rsid w:val="00D63D12"/>
    <w:rsid w:val="00D75375"/>
    <w:rsid w:val="00D759F4"/>
    <w:rsid w:val="00DB4249"/>
    <w:rsid w:val="00DE2FDB"/>
    <w:rsid w:val="00DE3C5C"/>
    <w:rsid w:val="00E055F0"/>
    <w:rsid w:val="00E079F8"/>
    <w:rsid w:val="00E41D98"/>
    <w:rsid w:val="00E522A1"/>
    <w:rsid w:val="00E5735D"/>
    <w:rsid w:val="00E57CCD"/>
    <w:rsid w:val="00E81199"/>
    <w:rsid w:val="00E9159F"/>
    <w:rsid w:val="00E92E69"/>
    <w:rsid w:val="00EA166B"/>
    <w:rsid w:val="00EA30CD"/>
    <w:rsid w:val="00EC1904"/>
    <w:rsid w:val="00EC62E2"/>
    <w:rsid w:val="00F173DC"/>
    <w:rsid w:val="00F26308"/>
    <w:rsid w:val="00F279F4"/>
    <w:rsid w:val="00F31D02"/>
    <w:rsid w:val="00F41E63"/>
    <w:rsid w:val="00F4682D"/>
    <w:rsid w:val="00F54B58"/>
    <w:rsid w:val="00F60584"/>
    <w:rsid w:val="00F63D80"/>
    <w:rsid w:val="00F6675E"/>
    <w:rsid w:val="00F7219B"/>
    <w:rsid w:val="00F72633"/>
    <w:rsid w:val="00F8711C"/>
    <w:rsid w:val="00FA73DF"/>
    <w:rsid w:val="00FB01BA"/>
    <w:rsid w:val="00FB26F2"/>
    <w:rsid w:val="00FB4FAD"/>
    <w:rsid w:val="00FB62EE"/>
    <w:rsid w:val="00FC3D47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7D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2807D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2807DD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2807D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7D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2807D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2807DD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2807D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5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72EF3-7B0D-42E3-B5CB-D9376D825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2019-04-11T13:07:00Z</dcterms:created>
  <dcterms:modified xsi:type="dcterms:W3CDTF">2019-10-24T13:39:00Z</dcterms:modified>
</cp:coreProperties>
</file>